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00" w:type="pct"/>
        <w:tblCellSpacing w:w="15" w:type="dxa"/>
        <w:shd w:val="clear" w:color="auto" w:fill="FFFFFF"/>
        <w:tblCellMar>
          <w:top w:w="15" w:type="dxa"/>
          <w:left w:w="15" w:type="dxa"/>
          <w:bottom w:w="15" w:type="dxa"/>
          <w:right w:w="15" w:type="dxa"/>
        </w:tblCellMar>
        <w:tblLook w:val="04A0"/>
      </w:tblPr>
      <w:tblGrid>
        <w:gridCol w:w="7330"/>
      </w:tblGrid>
      <w:tr w:rsidR="00D718E1" w:rsidRPr="00D718E1" w:rsidTr="00D718E1">
        <w:trPr>
          <w:tblCellSpacing w:w="15" w:type="dxa"/>
        </w:trPr>
        <w:tc>
          <w:tcPr>
            <w:tcW w:w="0" w:type="auto"/>
            <w:shd w:val="clear" w:color="auto" w:fill="FFFFFF"/>
            <w:vAlign w:val="center"/>
            <w:hideMark/>
          </w:tcPr>
          <w:p w:rsidR="00D718E1" w:rsidRPr="00D718E1" w:rsidRDefault="00D718E1" w:rsidP="00D718E1">
            <w:pPr>
              <w:spacing w:after="0" w:line="240" w:lineRule="auto"/>
              <w:jc w:val="center"/>
              <w:rPr>
                <w:rFonts w:ascii="Verdana" w:eastAsia="Times New Roman" w:hAnsi="Verdana" w:cs="Times New Roman"/>
                <w:b/>
                <w:color w:val="444444"/>
                <w:sz w:val="18"/>
                <w:szCs w:val="18"/>
                <w:lang w:eastAsia="tr-TR"/>
              </w:rPr>
            </w:pPr>
            <w:r w:rsidRPr="00D718E1">
              <w:rPr>
                <w:rFonts w:ascii="Garamond" w:eastAsia="Times New Roman" w:hAnsi="Garamond" w:cs="Times New Roman"/>
                <w:b/>
                <w:color w:val="444444"/>
                <w:sz w:val="36"/>
                <w:szCs w:val="36"/>
                <w:lang w:eastAsia="tr-TR"/>
              </w:rPr>
              <w:t>2016-YLSY BAŞVURU VE TERCİH KILAVUZU</w:t>
            </w:r>
          </w:p>
        </w:tc>
      </w:tr>
    </w:tbl>
    <w:p w:rsidR="00D718E1" w:rsidRPr="00D718E1" w:rsidRDefault="00D718E1" w:rsidP="00D718E1">
      <w:pPr>
        <w:spacing w:after="0" w:line="240" w:lineRule="auto"/>
        <w:jc w:val="both"/>
        <w:rPr>
          <w:rFonts w:ascii="Times New Roman" w:eastAsia="Times New Roman" w:hAnsi="Times New Roman" w:cs="Times New Roman"/>
          <w:vanish/>
          <w:sz w:val="24"/>
          <w:szCs w:val="24"/>
          <w:lang w:eastAsia="tr-TR"/>
        </w:rPr>
      </w:pPr>
    </w:p>
    <w:tbl>
      <w:tblPr>
        <w:tblW w:w="4700" w:type="pct"/>
        <w:tblCellSpacing w:w="15" w:type="dxa"/>
        <w:shd w:val="clear" w:color="auto" w:fill="FFFFFF"/>
        <w:tblCellMar>
          <w:left w:w="0" w:type="dxa"/>
          <w:right w:w="0" w:type="dxa"/>
        </w:tblCellMar>
        <w:tblLook w:val="04A0"/>
      </w:tblPr>
      <w:tblGrid>
        <w:gridCol w:w="8584"/>
      </w:tblGrid>
      <w:tr w:rsidR="00D718E1" w:rsidRPr="00D718E1" w:rsidTr="00D718E1">
        <w:trPr>
          <w:tblCellSpacing w:w="15" w:type="dxa"/>
        </w:trPr>
        <w:tc>
          <w:tcPr>
            <w:tcW w:w="0" w:type="auto"/>
            <w:shd w:val="clear" w:color="auto" w:fill="FFFFFF"/>
            <w:vAlign w:val="center"/>
            <w:hideMark/>
          </w:tcPr>
          <w:p w:rsidR="00D718E1" w:rsidRDefault="00D718E1" w:rsidP="00D718E1">
            <w:pPr>
              <w:spacing w:after="0" w:line="240" w:lineRule="auto"/>
              <w:jc w:val="both"/>
              <w:rPr>
                <w:rFonts w:ascii="Verdana" w:eastAsia="Times New Roman" w:hAnsi="Verdana" w:cs="Times New Roman"/>
                <w:color w:val="444444"/>
                <w:sz w:val="18"/>
                <w:szCs w:val="18"/>
                <w:lang w:eastAsia="tr-TR"/>
              </w:rPr>
            </w:pPr>
            <w:r w:rsidRPr="00D718E1">
              <w:rPr>
                <w:rFonts w:ascii="Verdana" w:eastAsia="Times New Roman" w:hAnsi="Verdana" w:cs="Times New Roman"/>
                <w:color w:val="444444"/>
                <w:sz w:val="18"/>
                <w:szCs w:val="18"/>
                <w:lang w:eastAsia="tr-TR"/>
              </w:rPr>
              <w:t xml:space="preserve">Başvuru </w:t>
            </w:r>
            <w:proofErr w:type="gramStart"/>
            <w:r w:rsidRPr="00D718E1">
              <w:rPr>
                <w:rFonts w:ascii="Verdana" w:eastAsia="Times New Roman" w:hAnsi="Verdana" w:cs="Times New Roman"/>
                <w:color w:val="444444"/>
                <w:sz w:val="18"/>
                <w:szCs w:val="18"/>
                <w:lang w:eastAsia="tr-TR"/>
              </w:rPr>
              <w:t>Tarihleri : 26</w:t>
            </w:r>
            <w:proofErr w:type="gramEnd"/>
            <w:r w:rsidRPr="00D718E1">
              <w:rPr>
                <w:rFonts w:ascii="Verdana" w:eastAsia="Times New Roman" w:hAnsi="Verdana" w:cs="Times New Roman"/>
                <w:color w:val="444444"/>
                <w:sz w:val="18"/>
                <w:szCs w:val="18"/>
                <w:lang w:eastAsia="tr-TR"/>
              </w:rPr>
              <w:t xml:space="preserve"> Ekim – 02 Kasım 2016 (Ücret ödeme için son gün 03 Kasım 2016)Başvuru/Seçme Ücreti : 15 TL</w:t>
            </w:r>
          </w:p>
          <w:p w:rsidR="00D718E1" w:rsidRDefault="00D718E1" w:rsidP="00D718E1">
            <w:pPr>
              <w:spacing w:after="0" w:line="240" w:lineRule="auto"/>
              <w:jc w:val="both"/>
              <w:rPr>
                <w:rFonts w:ascii="Verdana" w:eastAsia="Times New Roman" w:hAnsi="Verdana" w:cs="Times New Roman"/>
                <w:color w:val="444444"/>
                <w:sz w:val="18"/>
                <w:szCs w:val="18"/>
                <w:lang w:eastAsia="tr-TR"/>
              </w:rPr>
            </w:pPr>
          </w:p>
          <w:p w:rsidR="00D718E1" w:rsidRPr="00D718E1" w:rsidRDefault="00D718E1" w:rsidP="00D718E1">
            <w:pPr>
              <w:spacing w:after="0" w:line="240" w:lineRule="auto"/>
              <w:jc w:val="both"/>
              <w:rPr>
                <w:rFonts w:ascii="Verdana" w:eastAsia="Times New Roman" w:hAnsi="Verdana" w:cs="Times New Roman"/>
                <w:color w:val="444444"/>
                <w:sz w:val="18"/>
                <w:szCs w:val="18"/>
                <w:lang w:eastAsia="tr-TR"/>
              </w:rPr>
            </w:pPr>
          </w:p>
          <w:p w:rsidR="00D718E1" w:rsidRPr="00D718E1" w:rsidRDefault="00D718E1" w:rsidP="00D718E1">
            <w:pPr>
              <w:shd w:val="clear" w:color="auto" w:fill="FEFEFE"/>
              <w:spacing w:after="0" w:line="240" w:lineRule="auto"/>
              <w:ind w:firstLine="709"/>
              <w:jc w:val="both"/>
              <w:rPr>
                <w:rFonts w:ascii="Verdana" w:eastAsia="Times New Roman" w:hAnsi="Verdana" w:cs="Times New Roman"/>
                <w:color w:val="444444"/>
                <w:sz w:val="18"/>
                <w:szCs w:val="18"/>
                <w:lang w:eastAsia="tr-TR"/>
              </w:rPr>
            </w:pPr>
            <w:r w:rsidRPr="00D718E1">
              <w:rPr>
                <w:rFonts w:ascii="Verdana" w:eastAsia="Times New Roman" w:hAnsi="Verdana" w:cs="Times New Roman"/>
                <w:color w:val="444444"/>
                <w:sz w:val="24"/>
                <w:szCs w:val="24"/>
                <w:shd w:val="clear" w:color="auto" w:fill="FEFEFE"/>
                <w:lang w:eastAsia="tr-TR"/>
              </w:rPr>
              <w:t>Millî Eğitim Bakanlığı tarafından 1416 sayılı Kanun kapsamında yapılan YLSY (Yurt Dışına Lisansüstü Öğrenim Görmek Üzere Gönderilecek Adayları Seçme ve Yerleştirme) sınavıyla üniversiteler ile kamu kurum ve kuruluşlarının ihtiyaç duyduğu nitelikli insan gücünü yetiştirmek amacıyla  2016 yılında resmî burslu statüde</w:t>
            </w:r>
          </w:p>
          <w:p w:rsidR="00D718E1" w:rsidRDefault="00D718E1" w:rsidP="00D718E1">
            <w:pPr>
              <w:shd w:val="clear" w:color="auto" w:fill="FEFEFE"/>
              <w:spacing w:after="0" w:line="240" w:lineRule="auto"/>
              <w:jc w:val="both"/>
              <w:rPr>
                <w:rFonts w:ascii="Verdana" w:eastAsia="Times New Roman" w:hAnsi="Verdana" w:cs="Times New Roman"/>
                <w:b/>
                <w:bCs/>
                <w:color w:val="444444"/>
                <w:sz w:val="24"/>
                <w:szCs w:val="24"/>
                <w:shd w:val="clear" w:color="auto" w:fill="FEFEFE"/>
                <w:lang w:eastAsia="tr-TR"/>
              </w:rPr>
            </w:pPr>
            <w:proofErr w:type="gramStart"/>
            <w:r w:rsidRPr="00D718E1">
              <w:rPr>
                <w:rFonts w:ascii="Verdana" w:eastAsia="Times New Roman" w:hAnsi="Verdana" w:cs="Times New Roman"/>
                <w:b/>
                <w:bCs/>
                <w:color w:val="444444"/>
                <w:sz w:val="24"/>
                <w:szCs w:val="24"/>
                <w:shd w:val="clear" w:color="auto" w:fill="FEFEFE"/>
                <w:lang w:eastAsia="tr-TR"/>
              </w:rPr>
              <w:t>yurt</w:t>
            </w:r>
            <w:proofErr w:type="gramEnd"/>
            <w:r w:rsidRPr="00D718E1">
              <w:rPr>
                <w:rFonts w:ascii="Verdana" w:eastAsia="Times New Roman" w:hAnsi="Verdana" w:cs="Times New Roman"/>
                <w:b/>
                <w:bCs/>
                <w:color w:val="444444"/>
                <w:sz w:val="24"/>
                <w:szCs w:val="24"/>
                <w:shd w:val="clear" w:color="auto" w:fill="FEFEFE"/>
                <w:lang w:eastAsia="tr-TR"/>
              </w:rPr>
              <w:t xml:space="preserve"> dışına</w:t>
            </w:r>
            <w:r w:rsidRPr="00D718E1">
              <w:rPr>
                <w:rFonts w:ascii="Verdana" w:eastAsia="Times New Roman" w:hAnsi="Verdana" w:cs="Times New Roman"/>
                <w:color w:val="444444"/>
                <w:sz w:val="24"/>
                <w:szCs w:val="24"/>
                <w:shd w:val="clear" w:color="auto" w:fill="FEFEFE"/>
                <w:lang w:eastAsia="tr-TR"/>
              </w:rPr>
              <w:t> </w:t>
            </w:r>
            <w:r w:rsidRPr="00D718E1">
              <w:rPr>
                <w:rFonts w:ascii="Verdana" w:eastAsia="Times New Roman" w:hAnsi="Verdana" w:cs="Times New Roman"/>
                <w:b/>
                <w:bCs/>
                <w:color w:val="444444"/>
                <w:sz w:val="24"/>
                <w:szCs w:val="24"/>
                <w:shd w:val="clear" w:color="auto" w:fill="FEFEFE"/>
                <w:lang w:eastAsia="tr-TR"/>
              </w:rPr>
              <w:t>yüksek lisans öğrenimi görmek üzere, DSİ Genel  Müdürlüğü tarafından 2 Jeofizik Mühendisi, MTA Genel Müdürlüğü tarafından 22 Jeofizik Mühendisi gönderilecektir.</w:t>
            </w:r>
          </w:p>
          <w:p w:rsidR="00D718E1" w:rsidRPr="00D718E1" w:rsidRDefault="00D718E1" w:rsidP="00D718E1">
            <w:pPr>
              <w:shd w:val="clear" w:color="auto" w:fill="FEFEFE"/>
              <w:spacing w:after="0" w:line="240" w:lineRule="auto"/>
              <w:jc w:val="both"/>
              <w:rPr>
                <w:rFonts w:ascii="Verdana" w:eastAsia="Times New Roman" w:hAnsi="Verdana" w:cs="Times New Roman"/>
                <w:color w:val="444444"/>
                <w:sz w:val="18"/>
                <w:szCs w:val="18"/>
                <w:lang w:eastAsia="tr-TR"/>
              </w:rPr>
            </w:pPr>
          </w:p>
          <w:p w:rsidR="00D718E1" w:rsidRPr="00D718E1" w:rsidRDefault="00D718E1" w:rsidP="00D718E1">
            <w:pPr>
              <w:shd w:val="clear" w:color="auto" w:fill="FEFEFE"/>
              <w:spacing w:after="0" w:line="240" w:lineRule="auto"/>
              <w:ind w:firstLine="708"/>
              <w:jc w:val="both"/>
              <w:rPr>
                <w:rFonts w:ascii="Verdana" w:eastAsia="Times New Roman" w:hAnsi="Verdana" w:cs="Times New Roman"/>
                <w:color w:val="444444"/>
                <w:sz w:val="18"/>
                <w:szCs w:val="18"/>
                <w:lang w:eastAsia="tr-TR"/>
              </w:rPr>
            </w:pPr>
            <w:r w:rsidRPr="00D718E1">
              <w:rPr>
                <w:rFonts w:ascii="Verdana" w:eastAsia="Times New Roman" w:hAnsi="Verdana" w:cs="Times New Roman"/>
                <w:color w:val="444444"/>
                <w:sz w:val="24"/>
                <w:szCs w:val="24"/>
                <w:shd w:val="clear" w:color="auto" w:fill="FEFEFE"/>
                <w:lang w:eastAsia="tr-TR"/>
              </w:rPr>
              <w:t>Sınava başvuracak adaylarda aşağıdaki şartlar aranmaktadır:</w:t>
            </w:r>
          </w:p>
          <w:p w:rsidR="00D718E1" w:rsidRPr="00D718E1" w:rsidRDefault="00D718E1" w:rsidP="00D718E1">
            <w:pPr>
              <w:pStyle w:val="ListeParagraf"/>
              <w:numPr>
                <w:ilvl w:val="0"/>
                <w:numId w:val="1"/>
              </w:numPr>
              <w:shd w:val="clear" w:color="auto" w:fill="FEFEFE"/>
              <w:spacing w:after="0" w:line="240" w:lineRule="auto"/>
              <w:jc w:val="both"/>
              <w:rPr>
                <w:rFonts w:ascii="Verdana" w:eastAsia="Times New Roman" w:hAnsi="Verdana" w:cs="Times New Roman"/>
                <w:color w:val="444444"/>
                <w:sz w:val="24"/>
                <w:szCs w:val="24"/>
                <w:shd w:val="clear" w:color="auto" w:fill="FEFEFE"/>
                <w:lang w:eastAsia="tr-TR"/>
              </w:rPr>
            </w:pPr>
            <w:r w:rsidRPr="00D718E1">
              <w:rPr>
                <w:rFonts w:ascii="Verdana" w:eastAsia="Times New Roman" w:hAnsi="Verdana" w:cs="Times New Roman"/>
                <w:color w:val="444444"/>
                <w:sz w:val="24"/>
                <w:szCs w:val="24"/>
                <w:shd w:val="clear" w:color="auto" w:fill="FEFEFE"/>
                <w:lang w:eastAsia="tr-TR"/>
              </w:rPr>
              <w:t>Türkiye Cumhuriyeti vatandaşı olmak,</w:t>
            </w:r>
          </w:p>
          <w:p w:rsidR="00D718E1" w:rsidRPr="00D718E1" w:rsidRDefault="00D718E1" w:rsidP="00D718E1">
            <w:pPr>
              <w:pStyle w:val="ListeParagraf"/>
              <w:shd w:val="clear" w:color="auto" w:fill="FEFEFE"/>
              <w:spacing w:after="0" w:line="240" w:lineRule="auto"/>
              <w:ind w:left="1098"/>
              <w:jc w:val="both"/>
              <w:rPr>
                <w:rFonts w:ascii="Verdana" w:eastAsia="Times New Roman" w:hAnsi="Verdana" w:cs="Times New Roman"/>
                <w:color w:val="444444"/>
                <w:sz w:val="18"/>
                <w:szCs w:val="18"/>
                <w:lang w:eastAsia="tr-TR"/>
              </w:rPr>
            </w:pPr>
          </w:p>
          <w:p w:rsidR="00D718E1" w:rsidRPr="00D718E1" w:rsidRDefault="00D718E1" w:rsidP="00D718E1">
            <w:pPr>
              <w:pStyle w:val="ListeParagraf"/>
              <w:numPr>
                <w:ilvl w:val="0"/>
                <w:numId w:val="1"/>
              </w:numPr>
              <w:shd w:val="clear" w:color="auto" w:fill="FEFEFE"/>
              <w:spacing w:after="0" w:line="240" w:lineRule="auto"/>
              <w:jc w:val="both"/>
              <w:rPr>
                <w:rFonts w:ascii="Verdana" w:eastAsia="Times New Roman" w:hAnsi="Verdana" w:cs="Times New Roman"/>
                <w:color w:val="444444"/>
                <w:sz w:val="24"/>
                <w:szCs w:val="24"/>
                <w:shd w:val="clear" w:color="auto" w:fill="FEFEFE"/>
                <w:lang w:eastAsia="tr-TR"/>
              </w:rPr>
            </w:pPr>
            <w:r w:rsidRPr="00D718E1">
              <w:rPr>
                <w:rFonts w:ascii="Verdana" w:eastAsia="Times New Roman" w:hAnsi="Verdana" w:cs="Times New Roman"/>
                <w:color w:val="444444"/>
                <w:sz w:val="24"/>
                <w:szCs w:val="24"/>
                <w:shd w:val="clear" w:color="auto" w:fill="FEFEFE"/>
                <w:lang w:eastAsia="tr-TR"/>
              </w:rPr>
              <w:t>Başvuru tarihi bitimine kadar ilgili lisans alanlarından mezun olmak,</w:t>
            </w:r>
          </w:p>
          <w:p w:rsidR="00D718E1" w:rsidRPr="00D718E1" w:rsidRDefault="00D718E1" w:rsidP="00D718E1">
            <w:pPr>
              <w:pStyle w:val="ListeParagraf"/>
              <w:rPr>
                <w:rFonts w:ascii="Verdana" w:eastAsia="Times New Roman" w:hAnsi="Verdana" w:cs="Times New Roman"/>
                <w:color w:val="444444"/>
                <w:sz w:val="18"/>
                <w:szCs w:val="18"/>
                <w:lang w:eastAsia="tr-TR"/>
              </w:rPr>
            </w:pPr>
          </w:p>
          <w:p w:rsidR="00D718E1" w:rsidRPr="00D718E1" w:rsidRDefault="00D718E1" w:rsidP="00D718E1">
            <w:pPr>
              <w:pStyle w:val="ListeParagraf"/>
              <w:shd w:val="clear" w:color="auto" w:fill="FEFEFE"/>
              <w:spacing w:after="0" w:line="240" w:lineRule="auto"/>
              <w:ind w:left="1098"/>
              <w:jc w:val="both"/>
              <w:rPr>
                <w:rFonts w:ascii="Verdana" w:eastAsia="Times New Roman" w:hAnsi="Verdana" w:cs="Times New Roman"/>
                <w:color w:val="444444"/>
                <w:sz w:val="18"/>
                <w:szCs w:val="18"/>
                <w:lang w:eastAsia="tr-TR"/>
              </w:rPr>
            </w:pPr>
          </w:p>
          <w:p w:rsidR="00D718E1" w:rsidRPr="00D718E1" w:rsidRDefault="00D718E1" w:rsidP="00D718E1">
            <w:pPr>
              <w:pStyle w:val="ListeParagraf"/>
              <w:numPr>
                <w:ilvl w:val="0"/>
                <w:numId w:val="1"/>
              </w:numPr>
              <w:shd w:val="clear" w:color="auto" w:fill="FEFEFE"/>
              <w:spacing w:after="0" w:line="240" w:lineRule="auto"/>
              <w:jc w:val="both"/>
              <w:rPr>
                <w:rFonts w:ascii="Verdana" w:eastAsia="Times New Roman" w:hAnsi="Verdana" w:cs="Times New Roman"/>
                <w:color w:val="444444"/>
                <w:sz w:val="24"/>
                <w:szCs w:val="24"/>
                <w:shd w:val="clear" w:color="auto" w:fill="FEFEFE"/>
                <w:lang w:eastAsia="tr-TR"/>
              </w:rPr>
            </w:pPr>
            <w:r w:rsidRPr="00D718E1">
              <w:rPr>
                <w:rFonts w:ascii="Verdana" w:eastAsia="Times New Roman" w:hAnsi="Verdana" w:cs="Times New Roman"/>
                <w:color w:val="444444"/>
                <w:sz w:val="24"/>
                <w:szCs w:val="24"/>
                <w:shd w:val="clear" w:color="auto" w:fill="FEFEFE"/>
                <w:lang w:eastAsia="tr-TR"/>
              </w:rPr>
              <w:t>2013 Sonbahar, 2014 İlkbahar-Sonbahar, 2015 İlkbahar-Sonbahar ve 2016 İlkbahar dönemlerinde yapılan ALES</w:t>
            </w:r>
            <w:proofErr w:type="gramStart"/>
            <w:r w:rsidRPr="00D718E1">
              <w:rPr>
                <w:rFonts w:ascii="Verdana" w:eastAsia="Times New Roman" w:hAnsi="Verdana" w:cs="Times New Roman"/>
                <w:color w:val="444444"/>
                <w:sz w:val="24"/>
                <w:szCs w:val="24"/>
                <w:shd w:val="clear" w:color="auto" w:fill="FEFEFE"/>
                <w:lang w:eastAsia="tr-TR"/>
              </w:rPr>
              <w:t>`</w:t>
            </w:r>
            <w:proofErr w:type="spellStart"/>
            <w:proofErr w:type="gramEnd"/>
            <w:r w:rsidRPr="00D718E1">
              <w:rPr>
                <w:rFonts w:ascii="Verdana" w:eastAsia="Times New Roman" w:hAnsi="Verdana" w:cs="Times New Roman"/>
                <w:color w:val="444444"/>
                <w:sz w:val="24"/>
                <w:szCs w:val="24"/>
                <w:shd w:val="clear" w:color="auto" w:fill="FEFEFE"/>
                <w:lang w:eastAsia="tr-TR"/>
              </w:rPr>
              <w:t>te</w:t>
            </w:r>
            <w:proofErr w:type="spellEnd"/>
            <w:r w:rsidRPr="00D718E1">
              <w:rPr>
                <w:rFonts w:ascii="Verdana" w:eastAsia="Times New Roman" w:hAnsi="Verdana" w:cs="Times New Roman"/>
                <w:color w:val="444444"/>
                <w:sz w:val="24"/>
                <w:szCs w:val="24"/>
                <w:shd w:val="clear" w:color="auto" w:fill="FEFEFE"/>
                <w:lang w:eastAsia="tr-TR"/>
              </w:rPr>
              <w:t>, tercih edilebilecek programın kabul ettiği puan türünden en az 70 almış olmak,</w:t>
            </w:r>
          </w:p>
          <w:p w:rsidR="00D718E1" w:rsidRPr="00D718E1" w:rsidRDefault="00D718E1" w:rsidP="00D718E1">
            <w:pPr>
              <w:pStyle w:val="ListeParagraf"/>
              <w:shd w:val="clear" w:color="auto" w:fill="FEFEFE"/>
              <w:spacing w:after="0" w:line="240" w:lineRule="auto"/>
              <w:ind w:left="1098"/>
              <w:jc w:val="both"/>
              <w:rPr>
                <w:rFonts w:ascii="Verdana" w:eastAsia="Times New Roman" w:hAnsi="Verdana" w:cs="Times New Roman"/>
                <w:color w:val="444444"/>
                <w:sz w:val="18"/>
                <w:szCs w:val="18"/>
                <w:lang w:eastAsia="tr-TR"/>
              </w:rPr>
            </w:pPr>
          </w:p>
          <w:p w:rsidR="00D718E1" w:rsidRPr="00D718E1" w:rsidRDefault="00D718E1" w:rsidP="00D718E1">
            <w:pPr>
              <w:pStyle w:val="ListeParagraf"/>
              <w:numPr>
                <w:ilvl w:val="0"/>
                <w:numId w:val="1"/>
              </w:numPr>
              <w:shd w:val="clear" w:color="auto" w:fill="FEFEFE"/>
              <w:spacing w:after="0" w:line="240" w:lineRule="auto"/>
              <w:jc w:val="both"/>
              <w:rPr>
                <w:rFonts w:ascii="Verdana" w:eastAsia="Times New Roman" w:hAnsi="Verdana" w:cs="Times New Roman"/>
                <w:color w:val="444444"/>
                <w:sz w:val="24"/>
                <w:szCs w:val="24"/>
                <w:shd w:val="clear" w:color="auto" w:fill="FEFEFE"/>
                <w:lang w:eastAsia="tr-TR"/>
              </w:rPr>
            </w:pPr>
            <w:r w:rsidRPr="00D718E1">
              <w:rPr>
                <w:rFonts w:ascii="Verdana" w:eastAsia="Times New Roman" w:hAnsi="Verdana" w:cs="Times New Roman"/>
                <w:color w:val="444444"/>
                <w:sz w:val="24"/>
                <w:szCs w:val="24"/>
                <w:shd w:val="clear" w:color="auto" w:fill="FEFEFE"/>
                <w:lang w:eastAsia="tr-TR"/>
              </w:rPr>
              <w:t>Lisans öğrenimi ile ilgili genel akademik not ortalaması "4 üzerinden 2.50", "100 üzerinden 65,00" veya daha yukarı olmak,</w:t>
            </w:r>
          </w:p>
          <w:p w:rsidR="00D718E1" w:rsidRPr="00D718E1" w:rsidRDefault="00D718E1" w:rsidP="00D718E1">
            <w:pPr>
              <w:pStyle w:val="ListeParagraf"/>
              <w:rPr>
                <w:rFonts w:ascii="Verdana" w:eastAsia="Times New Roman" w:hAnsi="Verdana" w:cs="Times New Roman"/>
                <w:color w:val="444444"/>
                <w:sz w:val="18"/>
                <w:szCs w:val="18"/>
                <w:lang w:eastAsia="tr-TR"/>
              </w:rPr>
            </w:pPr>
          </w:p>
          <w:p w:rsidR="00D718E1" w:rsidRPr="00D718E1" w:rsidRDefault="00D718E1" w:rsidP="00D718E1">
            <w:pPr>
              <w:pStyle w:val="ListeParagraf"/>
              <w:shd w:val="clear" w:color="auto" w:fill="FEFEFE"/>
              <w:spacing w:after="0" w:line="240" w:lineRule="auto"/>
              <w:ind w:left="1098"/>
              <w:jc w:val="both"/>
              <w:rPr>
                <w:rFonts w:ascii="Verdana" w:eastAsia="Times New Roman" w:hAnsi="Verdana" w:cs="Times New Roman"/>
                <w:color w:val="444444"/>
                <w:sz w:val="18"/>
                <w:szCs w:val="18"/>
                <w:lang w:eastAsia="tr-TR"/>
              </w:rPr>
            </w:pPr>
          </w:p>
          <w:p w:rsidR="00D718E1" w:rsidRPr="00D718E1" w:rsidRDefault="00D718E1" w:rsidP="00D718E1">
            <w:pPr>
              <w:pStyle w:val="ListeParagraf"/>
              <w:numPr>
                <w:ilvl w:val="0"/>
                <w:numId w:val="1"/>
              </w:numPr>
              <w:shd w:val="clear" w:color="auto" w:fill="FEFEFE"/>
              <w:spacing w:after="0" w:line="240" w:lineRule="auto"/>
              <w:jc w:val="both"/>
              <w:rPr>
                <w:rFonts w:ascii="Verdana" w:eastAsia="Times New Roman" w:hAnsi="Verdana" w:cs="Times New Roman"/>
                <w:color w:val="444444"/>
                <w:sz w:val="24"/>
                <w:szCs w:val="24"/>
                <w:shd w:val="clear" w:color="auto" w:fill="FEFEFE"/>
                <w:lang w:eastAsia="tr-TR"/>
              </w:rPr>
            </w:pPr>
            <w:r w:rsidRPr="00D718E1">
              <w:rPr>
                <w:rFonts w:ascii="Verdana" w:eastAsia="Times New Roman" w:hAnsi="Verdana" w:cs="Times New Roman"/>
                <w:color w:val="444444"/>
                <w:sz w:val="24"/>
                <w:szCs w:val="24"/>
                <w:shd w:val="clear" w:color="auto" w:fill="FEFEFE"/>
                <w:lang w:eastAsia="tr-TR"/>
              </w:rPr>
              <w:t>1986 ve daha sonraki yıllarda doğmuş olmak,</w:t>
            </w:r>
          </w:p>
          <w:p w:rsidR="00D718E1" w:rsidRPr="00D718E1" w:rsidRDefault="00D718E1" w:rsidP="00D718E1">
            <w:pPr>
              <w:pStyle w:val="ListeParagraf"/>
              <w:shd w:val="clear" w:color="auto" w:fill="FEFEFE"/>
              <w:spacing w:after="0" w:line="240" w:lineRule="auto"/>
              <w:ind w:left="1098"/>
              <w:jc w:val="both"/>
              <w:rPr>
                <w:rFonts w:ascii="Verdana" w:eastAsia="Times New Roman" w:hAnsi="Verdana" w:cs="Times New Roman"/>
                <w:color w:val="444444"/>
                <w:sz w:val="18"/>
                <w:szCs w:val="18"/>
                <w:lang w:eastAsia="tr-TR"/>
              </w:rPr>
            </w:pPr>
          </w:p>
          <w:p w:rsidR="00D718E1" w:rsidRPr="00D718E1" w:rsidRDefault="00D718E1" w:rsidP="00D718E1">
            <w:pPr>
              <w:shd w:val="clear" w:color="auto" w:fill="FEFEFE"/>
              <w:spacing w:after="0" w:line="240" w:lineRule="auto"/>
              <w:jc w:val="both"/>
              <w:rPr>
                <w:rFonts w:ascii="Verdana" w:eastAsia="Times New Roman" w:hAnsi="Verdana" w:cs="Times New Roman"/>
                <w:color w:val="444444"/>
                <w:sz w:val="18"/>
                <w:szCs w:val="18"/>
                <w:lang w:eastAsia="tr-TR"/>
              </w:rPr>
            </w:pPr>
            <w:r w:rsidRPr="00D718E1">
              <w:rPr>
                <w:rFonts w:ascii="Verdana" w:eastAsia="Times New Roman" w:hAnsi="Verdana" w:cs="Times New Roman"/>
                <w:b/>
                <w:bCs/>
                <w:color w:val="444444"/>
                <w:sz w:val="24"/>
                <w:szCs w:val="24"/>
                <w:shd w:val="clear" w:color="auto" w:fill="FEFEFE"/>
                <w:lang w:eastAsia="tr-TR"/>
              </w:rPr>
              <w:t> Konuyla ilgili daha detaylı bilgi almak isteyen adayların  ÖSYM`</w:t>
            </w:r>
            <w:proofErr w:type="spellStart"/>
            <w:r w:rsidRPr="00D718E1">
              <w:rPr>
                <w:rFonts w:ascii="Verdana" w:eastAsia="Times New Roman" w:hAnsi="Verdana" w:cs="Times New Roman"/>
                <w:b/>
                <w:bCs/>
                <w:color w:val="444444"/>
                <w:sz w:val="24"/>
                <w:szCs w:val="24"/>
                <w:shd w:val="clear" w:color="auto" w:fill="FEFEFE"/>
                <w:lang w:eastAsia="tr-TR"/>
              </w:rPr>
              <w:t>nin</w:t>
            </w:r>
            <w:proofErr w:type="spellEnd"/>
            <w:r w:rsidRPr="00D718E1">
              <w:rPr>
                <w:rFonts w:ascii="Verdana" w:eastAsia="Times New Roman" w:hAnsi="Verdana" w:cs="Times New Roman"/>
                <w:b/>
                <w:bCs/>
                <w:color w:val="444444"/>
                <w:sz w:val="24"/>
                <w:szCs w:val="24"/>
                <w:shd w:val="clear" w:color="auto" w:fill="FEFEFE"/>
                <w:lang w:eastAsia="tr-TR"/>
              </w:rPr>
              <w:t> </w:t>
            </w:r>
            <w:hyperlink r:id="rId5" w:tgtFrame="_blank" w:history="1">
              <w:r w:rsidRPr="00D718E1">
                <w:rPr>
                  <w:rFonts w:ascii="Verdana" w:eastAsia="Times New Roman" w:hAnsi="Verdana" w:cs="Times New Roman"/>
                  <w:b/>
                  <w:bCs/>
                  <w:color w:val="000000"/>
                  <w:sz w:val="24"/>
                  <w:szCs w:val="24"/>
                  <w:u w:val="single"/>
                  <w:lang w:eastAsia="tr-TR"/>
                </w:rPr>
                <w:t>http://www.osym.gov.tr</w:t>
              </w:r>
            </w:hyperlink>
            <w:r w:rsidRPr="00D718E1">
              <w:rPr>
                <w:rFonts w:ascii="Verdana" w:eastAsia="Times New Roman" w:hAnsi="Verdana" w:cs="Times New Roman"/>
                <w:b/>
                <w:bCs/>
                <w:color w:val="444444"/>
                <w:sz w:val="24"/>
                <w:szCs w:val="24"/>
                <w:shd w:val="clear" w:color="auto" w:fill="FEFEFE"/>
                <w:lang w:eastAsia="tr-TR"/>
              </w:rPr>
              <w:t>  ile Yükseköğretim ve Yurt Dışı Eğitim Genel Müdürlüğü</w:t>
            </w:r>
            <w:proofErr w:type="gramStart"/>
            <w:r w:rsidRPr="00D718E1">
              <w:rPr>
                <w:rFonts w:ascii="Verdana" w:eastAsia="Times New Roman" w:hAnsi="Verdana" w:cs="Times New Roman"/>
                <w:b/>
                <w:bCs/>
                <w:color w:val="444444"/>
                <w:sz w:val="24"/>
                <w:szCs w:val="24"/>
                <w:shd w:val="clear" w:color="auto" w:fill="FEFEFE"/>
                <w:lang w:eastAsia="tr-TR"/>
              </w:rPr>
              <w:t>`</w:t>
            </w:r>
            <w:proofErr w:type="gramEnd"/>
            <w:r w:rsidRPr="00D718E1">
              <w:rPr>
                <w:rFonts w:ascii="Verdana" w:eastAsia="Times New Roman" w:hAnsi="Verdana" w:cs="Times New Roman"/>
                <w:b/>
                <w:bCs/>
                <w:color w:val="444444"/>
                <w:sz w:val="24"/>
                <w:szCs w:val="24"/>
                <w:shd w:val="clear" w:color="auto" w:fill="FEFEFE"/>
                <w:lang w:eastAsia="tr-TR"/>
              </w:rPr>
              <w:t>nün </w:t>
            </w:r>
            <w:hyperlink r:id="rId6" w:tgtFrame="_blank" w:history="1">
              <w:r w:rsidRPr="00D718E1">
                <w:rPr>
                  <w:rFonts w:ascii="Verdana" w:eastAsia="Times New Roman" w:hAnsi="Verdana" w:cs="Times New Roman"/>
                  <w:b/>
                  <w:bCs/>
                  <w:color w:val="000000"/>
                  <w:sz w:val="24"/>
                  <w:szCs w:val="24"/>
                  <w:u w:val="single"/>
                  <w:lang w:eastAsia="tr-TR"/>
                </w:rPr>
                <w:t>http://yyegm.meb.gov.tr</w:t>
              </w:r>
            </w:hyperlink>
            <w:r w:rsidRPr="00D718E1">
              <w:rPr>
                <w:rFonts w:ascii="Verdana" w:eastAsia="Times New Roman" w:hAnsi="Verdana" w:cs="Times New Roman"/>
                <w:b/>
                <w:bCs/>
                <w:color w:val="444444"/>
                <w:sz w:val="24"/>
                <w:szCs w:val="24"/>
                <w:shd w:val="clear" w:color="auto" w:fill="FEFEFE"/>
                <w:lang w:eastAsia="tr-TR"/>
              </w:rPr>
              <w:t>  internet adreslerinde yayımlanan 2016 YLSY Kılavuzu´nu dikkatle incelemeleri gerekmektedir.</w:t>
            </w:r>
          </w:p>
        </w:tc>
      </w:tr>
    </w:tbl>
    <w:p w:rsidR="002D1966" w:rsidRDefault="002D1966" w:rsidP="00D718E1">
      <w:pPr>
        <w:jc w:val="both"/>
      </w:pPr>
    </w:p>
    <w:p w:rsidR="00D718E1" w:rsidRDefault="00D718E1" w:rsidP="00D718E1">
      <w:pPr>
        <w:jc w:val="both"/>
      </w:pPr>
    </w:p>
    <w:p w:rsidR="00D718E1" w:rsidRPr="00D718E1" w:rsidRDefault="00D718E1" w:rsidP="00D718E1">
      <w:pPr>
        <w:jc w:val="both"/>
      </w:pPr>
      <w:r w:rsidRPr="00D718E1">
        <w:t>Yurt dışında lisansüstü öğrenim görmek üzere başvuru yapacak adaylar, tercihlerini </w:t>
      </w:r>
      <w:r w:rsidRPr="00D718E1">
        <w:rPr>
          <w:b/>
          <w:bCs/>
        </w:rPr>
        <w:t>26 Ekim 2016 – 02 Kasım 2016</w:t>
      </w:r>
      <w:r w:rsidRPr="00D718E1">
        <w:t> tarihleri arasında ÖSYM</w:t>
      </w:r>
      <w:proofErr w:type="gramStart"/>
      <w:r w:rsidRPr="00D718E1">
        <w:t>`</w:t>
      </w:r>
      <w:proofErr w:type="spellStart"/>
      <w:proofErr w:type="gramEnd"/>
      <w:r w:rsidRPr="00D718E1">
        <w:t>nin</w:t>
      </w:r>
      <w:proofErr w:type="spellEnd"/>
      <w:r w:rsidRPr="00D718E1">
        <w:t xml:space="preserve"> https://ais.osym.gov.tr internet adresinden T.C. Kimlik Numaraları ve şifreleri ile yapacaklardır.</w:t>
      </w:r>
    </w:p>
    <w:p w:rsidR="00D718E1" w:rsidRDefault="00D718E1" w:rsidP="00D718E1">
      <w:pPr>
        <w:jc w:val="both"/>
      </w:pPr>
    </w:p>
    <w:sectPr w:rsidR="00D718E1" w:rsidSect="002D19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502FC"/>
    <w:multiLevelType w:val="hybridMultilevel"/>
    <w:tmpl w:val="8F9A8308"/>
    <w:lvl w:ilvl="0" w:tplc="9F6ECB16">
      <w:start w:val="1"/>
      <w:numFmt w:val="lowerLetter"/>
      <w:lvlText w:val="%1)"/>
      <w:lvlJc w:val="left"/>
      <w:pPr>
        <w:ind w:left="1098" w:hanging="39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hyphenationZone w:val="425"/>
  <w:characterSpacingControl w:val="doNotCompress"/>
  <w:compat/>
  <w:rsids>
    <w:rsidRoot w:val="00D718E1"/>
    <w:rsid w:val="002D1966"/>
    <w:rsid w:val="00D718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966"/>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718E1"/>
    <w:rPr>
      <w:color w:val="0000FF"/>
      <w:u w:val="single"/>
    </w:rPr>
  </w:style>
  <w:style w:type="paragraph" w:styleId="ListeParagraf">
    <w:name w:val="List Paragraph"/>
    <w:basedOn w:val="Normal"/>
    <w:uiPriority w:val="34"/>
    <w:qFormat/>
    <w:rsid w:val="00D718E1"/>
    <w:pPr>
      <w:ind w:left="720"/>
      <w:contextualSpacing/>
    </w:pPr>
  </w:style>
</w:styles>
</file>

<file path=word/webSettings.xml><?xml version="1.0" encoding="utf-8"?>
<w:webSettings xmlns:r="http://schemas.openxmlformats.org/officeDocument/2006/relationships" xmlns:w="http://schemas.openxmlformats.org/wordprocessingml/2006/main">
  <w:divs>
    <w:div w:id="17052730">
      <w:bodyDiv w:val="1"/>
      <w:marLeft w:val="0"/>
      <w:marRight w:val="0"/>
      <w:marTop w:val="0"/>
      <w:marBottom w:val="0"/>
      <w:divBdr>
        <w:top w:val="none" w:sz="0" w:space="0" w:color="auto"/>
        <w:left w:val="none" w:sz="0" w:space="0" w:color="auto"/>
        <w:bottom w:val="none" w:sz="0" w:space="0" w:color="auto"/>
        <w:right w:val="none" w:sz="0" w:space="0" w:color="auto"/>
      </w:divBdr>
      <w:divsChild>
        <w:div w:id="1392461695">
          <w:marLeft w:val="0"/>
          <w:marRight w:val="0"/>
          <w:marTop w:val="0"/>
          <w:marBottom w:val="0"/>
          <w:divBdr>
            <w:top w:val="none" w:sz="0" w:space="0" w:color="auto"/>
            <w:left w:val="none" w:sz="0" w:space="0" w:color="auto"/>
            <w:bottom w:val="none" w:sz="0" w:space="0" w:color="auto"/>
            <w:right w:val="none" w:sz="0" w:space="0" w:color="auto"/>
          </w:divBdr>
        </w:div>
        <w:div w:id="2145613919">
          <w:marLeft w:val="0"/>
          <w:marRight w:val="0"/>
          <w:marTop w:val="0"/>
          <w:marBottom w:val="0"/>
          <w:divBdr>
            <w:top w:val="none" w:sz="0" w:space="0" w:color="auto"/>
            <w:left w:val="none" w:sz="0" w:space="0" w:color="auto"/>
            <w:bottom w:val="none" w:sz="0" w:space="0" w:color="auto"/>
            <w:right w:val="none" w:sz="0" w:space="0" w:color="auto"/>
          </w:divBdr>
        </w:div>
      </w:divsChild>
    </w:div>
    <w:div w:id="1411269093">
      <w:bodyDiv w:val="1"/>
      <w:marLeft w:val="0"/>
      <w:marRight w:val="0"/>
      <w:marTop w:val="0"/>
      <w:marBottom w:val="0"/>
      <w:divBdr>
        <w:top w:val="none" w:sz="0" w:space="0" w:color="auto"/>
        <w:left w:val="none" w:sz="0" w:space="0" w:color="auto"/>
        <w:bottom w:val="none" w:sz="0" w:space="0" w:color="auto"/>
        <w:right w:val="none" w:sz="0" w:space="0" w:color="auto"/>
      </w:divBdr>
      <w:divsChild>
        <w:div w:id="1225020370">
          <w:marLeft w:val="0"/>
          <w:marRight w:val="0"/>
          <w:marTop w:val="0"/>
          <w:marBottom w:val="0"/>
          <w:divBdr>
            <w:top w:val="none" w:sz="0" w:space="0" w:color="auto"/>
            <w:left w:val="none" w:sz="0" w:space="0" w:color="auto"/>
            <w:bottom w:val="none" w:sz="0" w:space="0" w:color="auto"/>
            <w:right w:val="none" w:sz="0" w:space="0" w:color="auto"/>
          </w:divBdr>
        </w:div>
        <w:div w:id="1186939223">
          <w:marLeft w:val="0"/>
          <w:marRight w:val="0"/>
          <w:marTop w:val="0"/>
          <w:marBottom w:val="0"/>
          <w:divBdr>
            <w:top w:val="none" w:sz="0" w:space="0" w:color="auto"/>
            <w:left w:val="none" w:sz="0" w:space="0" w:color="auto"/>
            <w:bottom w:val="none" w:sz="0" w:space="0" w:color="auto"/>
            <w:right w:val="none" w:sz="0" w:space="0" w:color="auto"/>
          </w:divBdr>
        </w:div>
      </w:divsChild>
    </w:div>
    <w:div w:id="1793011850">
      <w:bodyDiv w:val="1"/>
      <w:marLeft w:val="0"/>
      <w:marRight w:val="0"/>
      <w:marTop w:val="0"/>
      <w:marBottom w:val="0"/>
      <w:divBdr>
        <w:top w:val="none" w:sz="0" w:space="0" w:color="auto"/>
        <w:left w:val="none" w:sz="0" w:space="0" w:color="auto"/>
        <w:bottom w:val="none" w:sz="0" w:space="0" w:color="auto"/>
        <w:right w:val="none" w:sz="0" w:space="0" w:color="auto"/>
      </w:divBdr>
      <w:divsChild>
        <w:div w:id="491143532">
          <w:marLeft w:val="0"/>
          <w:marRight w:val="0"/>
          <w:marTop w:val="0"/>
          <w:marBottom w:val="0"/>
          <w:divBdr>
            <w:top w:val="none" w:sz="0" w:space="0" w:color="auto"/>
            <w:left w:val="none" w:sz="0" w:space="0" w:color="auto"/>
            <w:bottom w:val="none" w:sz="0" w:space="0" w:color="auto"/>
            <w:right w:val="none" w:sz="0" w:space="0" w:color="auto"/>
          </w:divBdr>
        </w:div>
        <w:div w:id="1915237600">
          <w:marLeft w:val="0"/>
          <w:marRight w:val="0"/>
          <w:marTop w:val="0"/>
          <w:marBottom w:val="0"/>
          <w:divBdr>
            <w:top w:val="none" w:sz="0" w:space="0" w:color="auto"/>
            <w:left w:val="none" w:sz="0" w:space="0" w:color="auto"/>
            <w:bottom w:val="none" w:sz="0" w:space="0" w:color="auto"/>
            <w:right w:val="none" w:sz="0" w:space="0" w:color="auto"/>
          </w:divBdr>
        </w:div>
        <w:div w:id="82647471">
          <w:marLeft w:val="0"/>
          <w:marRight w:val="0"/>
          <w:marTop w:val="0"/>
          <w:marBottom w:val="0"/>
          <w:divBdr>
            <w:top w:val="none" w:sz="0" w:space="0" w:color="auto"/>
            <w:left w:val="none" w:sz="0" w:space="0" w:color="auto"/>
            <w:bottom w:val="none" w:sz="0" w:space="0" w:color="auto"/>
            <w:right w:val="none" w:sz="0" w:space="0" w:color="auto"/>
          </w:divBdr>
        </w:div>
        <w:div w:id="1867979217">
          <w:marLeft w:val="0"/>
          <w:marRight w:val="0"/>
          <w:marTop w:val="0"/>
          <w:marBottom w:val="0"/>
          <w:divBdr>
            <w:top w:val="none" w:sz="0" w:space="0" w:color="auto"/>
            <w:left w:val="none" w:sz="0" w:space="0" w:color="auto"/>
            <w:bottom w:val="none" w:sz="0" w:space="0" w:color="auto"/>
            <w:right w:val="none" w:sz="0" w:space="0" w:color="auto"/>
          </w:divBdr>
        </w:div>
        <w:div w:id="158541876">
          <w:marLeft w:val="0"/>
          <w:marRight w:val="0"/>
          <w:marTop w:val="0"/>
          <w:marBottom w:val="0"/>
          <w:divBdr>
            <w:top w:val="none" w:sz="0" w:space="0" w:color="auto"/>
            <w:left w:val="none" w:sz="0" w:space="0" w:color="auto"/>
            <w:bottom w:val="none" w:sz="0" w:space="0" w:color="auto"/>
            <w:right w:val="none" w:sz="0" w:space="0" w:color="auto"/>
          </w:divBdr>
        </w:div>
        <w:div w:id="1990556571">
          <w:marLeft w:val="0"/>
          <w:marRight w:val="0"/>
          <w:marTop w:val="0"/>
          <w:marBottom w:val="0"/>
          <w:divBdr>
            <w:top w:val="none" w:sz="0" w:space="0" w:color="auto"/>
            <w:left w:val="none" w:sz="0" w:space="0" w:color="auto"/>
            <w:bottom w:val="none" w:sz="0" w:space="0" w:color="auto"/>
            <w:right w:val="none" w:sz="0" w:space="0" w:color="auto"/>
          </w:divBdr>
        </w:div>
        <w:div w:id="445346637">
          <w:marLeft w:val="0"/>
          <w:marRight w:val="0"/>
          <w:marTop w:val="0"/>
          <w:marBottom w:val="0"/>
          <w:divBdr>
            <w:top w:val="none" w:sz="0" w:space="0" w:color="auto"/>
            <w:left w:val="none" w:sz="0" w:space="0" w:color="auto"/>
            <w:bottom w:val="none" w:sz="0" w:space="0" w:color="auto"/>
            <w:right w:val="none" w:sz="0" w:space="0" w:color="auto"/>
          </w:divBdr>
        </w:div>
        <w:div w:id="2061319441">
          <w:marLeft w:val="993"/>
          <w:marRight w:val="0"/>
          <w:marTop w:val="0"/>
          <w:marBottom w:val="0"/>
          <w:divBdr>
            <w:top w:val="none" w:sz="0" w:space="0" w:color="auto"/>
            <w:left w:val="none" w:sz="0" w:space="0" w:color="auto"/>
            <w:bottom w:val="none" w:sz="0" w:space="0" w:color="auto"/>
            <w:right w:val="none" w:sz="0" w:space="0" w:color="auto"/>
          </w:divBdr>
        </w:div>
        <w:div w:id="1310406856">
          <w:marLeft w:val="993"/>
          <w:marRight w:val="0"/>
          <w:marTop w:val="0"/>
          <w:marBottom w:val="0"/>
          <w:divBdr>
            <w:top w:val="none" w:sz="0" w:space="0" w:color="auto"/>
            <w:left w:val="none" w:sz="0" w:space="0" w:color="auto"/>
            <w:bottom w:val="none" w:sz="0" w:space="0" w:color="auto"/>
            <w:right w:val="none" w:sz="0" w:space="0" w:color="auto"/>
          </w:divBdr>
        </w:div>
        <w:div w:id="1892184915">
          <w:marLeft w:val="0"/>
          <w:marRight w:val="0"/>
          <w:marTop w:val="0"/>
          <w:marBottom w:val="0"/>
          <w:divBdr>
            <w:top w:val="none" w:sz="0" w:space="0" w:color="auto"/>
            <w:left w:val="none" w:sz="0" w:space="0" w:color="auto"/>
            <w:bottom w:val="none" w:sz="0" w:space="0" w:color="auto"/>
            <w:right w:val="none" w:sz="0" w:space="0" w:color="auto"/>
          </w:divBdr>
        </w:div>
        <w:div w:id="147733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yegm.meb.gov.tr/" TargetMode="External"/><Relationship Id="rId5" Type="http://schemas.openxmlformats.org/officeDocument/2006/relationships/hyperlink" Target="http://www.osym.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secil</dc:creator>
  <cp:lastModifiedBy>secil</cp:lastModifiedBy>
  <cp:revision>1</cp:revision>
  <dcterms:created xsi:type="dcterms:W3CDTF">2016-10-27T07:35:00Z</dcterms:created>
  <dcterms:modified xsi:type="dcterms:W3CDTF">2016-10-27T07:37:00Z</dcterms:modified>
</cp:coreProperties>
</file>